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Overskrift"/>
        <w:jc w:val="center"/>
      </w:pPr>
      <w:r>
        <w:rPr>
          <w:rtl w:val="0"/>
        </w:rPr>
        <w:t>Styrem</w:t>
      </w:r>
      <w:r>
        <w:rPr>
          <w:rtl w:val="0"/>
          <w:lang w:val="da-DK"/>
        </w:rPr>
        <w:t>ø</w:t>
      </w:r>
      <w:r>
        <w:rPr>
          <w:rtl w:val="0"/>
        </w:rPr>
        <w:t>tereferat</w:t>
      </w:r>
      <w:r>
        <w:rPr>
          <w:rtl w:val="0"/>
        </w:rPr>
        <w:t xml:space="preserve"> 02.02.19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Tilstades:Oddvar Fimreite, Asle Skalle, Knut Eirik Gulbrandsen og Arne Stadheim.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Forfall Kjell Garvik.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 xml:space="preserve">1.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da-DK"/>
        </w:rPr>
        <w:t>Å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rsm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da-DK"/>
        </w:rPr>
        <w:t>ø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te/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da-DK"/>
        </w:rPr>
        <w:t>å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rsmelding.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Avtale om leige av St.Thomaskyrkja er gjort. Bestilling av kringle er ok.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2. Bom og veg vedlikehald.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Det blei diskutert fordeler og bakdeler med man-/el-bom og prisane p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å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  <w:lang w:val="pt-PT"/>
        </w:rPr>
        <w:t xml:space="preserve">desse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  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 xml:space="preserve">alternativa. Man bom vil kosta ca kr 20-25000. El bom vil kosta kr 170-175000. Den store prisforskjellen er pga det er dyrt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å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f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da-DK"/>
        </w:rPr>
        <w:t>ø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ra fram 220V.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Styre vil anbefala man bom.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 xml:space="preserve">3.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Ø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konomi.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 xml:space="preserve">Kasserar la fram regenskap for 2018 og budsjett for 2019. 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>Ø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konomien er god. Styre g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  <w:lang w:val="da-DK"/>
        </w:rPr>
        <w:t>å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r inn for at medlemskontigenten blir uendra for 2020.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4. Eventyrhytta.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Styre diskuterte mail fr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å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T.A.Stenhaug, som meddelar at utleige av Eventyrhytta er starta opp igjen. Styre avventar noko tiltak, men videre sender mail fr</w:t>
      </w:r>
      <w:r>
        <w:rPr>
          <w:rFonts w:ascii="Arial" w:hAnsi="Arial" w:hint="default"/>
          <w:color w:val="222222"/>
          <w:sz w:val="20"/>
          <w:szCs w:val="20"/>
          <w:shd w:val="clear" w:color="auto" w:fill="ffffff"/>
          <w:rtl w:val="0"/>
        </w:rPr>
        <w:t xml:space="preserve">å </w:t>
      </w:r>
      <w:r>
        <w:rPr>
          <w:rFonts w:ascii="Arial" w:hAnsi="Arial"/>
          <w:color w:val="222222"/>
          <w:sz w:val="20"/>
          <w:szCs w:val="20"/>
          <w:shd w:val="clear" w:color="auto" w:fill="ffffff"/>
          <w:rtl w:val="0"/>
        </w:rPr>
        <w:t>T.A.Stenhaug til Sigrid Nystuen.</w:t>
      </w:r>
    </w:p>
    <w:p>
      <w:pPr>
        <w:pStyle w:val="Standard"/>
        <w:bidi w:val="0"/>
        <w:spacing w:line="220" w:lineRule="atLeast"/>
        <w:ind w:left="0" w:right="0" w:firstLine="0"/>
        <w:jc w:val="left"/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pPr>
    </w:p>
    <w:p>
      <w:pPr>
        <w:pStyle w:val="Standard"/>
        <w:bidi w:val="0"/>
        <w:spacing w:line="220" w:lineRule="atLeast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color w:val="222222"/>
          <w:sz w:val="20"/>
          <w:szCs w:val="2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